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41A5" w14:textId="5AD733A0" w:rsidR="00687EEB" w:rsidRPr="00636D65" w:rsidRDefault="00636D65">
      <w:pPr>
        <w:rPr>
          <w:sz w:val="24"/>
          <w:szCs w:val="24"/>
        </w:rPr>
      </w:pPr>
      <w:r w:rsidRPr="00636D6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A86AD2" wp14:editId="4A2F075F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564505" cy="9366517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936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6D65">
        <w:rPr>
          <w:sz w:val="24"/>
          <w:szCs w:val="24"/>
        </w:rPr>
        <w:t>Personalabend 2026, Toggenburger Tagblatt 2</w:t>
      </w:r>
      <w:r w:rsidR="00AB5F70">
        <w:rPr>
          <w:sz w:val="24"/>
          <w:szCs w:val="24"/>
        </w:rPr>
        <w:t>7</w:t>
      </w:r>
      <w:r w:rsidRPr="00636D65">
        <w:rPr>
          <w:sz w:val="24"/>
          <w:szCs w:val="24"/>
        </w:rPr>
        <w:t>.0</w:t>
      </w:r>
      <w:r w:rsidR="007A0EF4">
        <w:rPr>
          <w:sz w:val="24"/>
          <w:szCs w:val="24"/>
        </w:rPr>
        <w:t>1</w:t>
      </w:r>
      <w:r w:rsidRPr="00636D65">
        <w:rPr>
          <w:sz w:val="24"/>
          <w:szCs w:val="24"/>
        </w:rPr>
        <w:t>.2026</w:t>
      </w:r>
    </w:p>
    <w:sectPr w:rsidR="00687EEB" w:rsidRPr="00636D65" w:rsidSect="00636D65">
      <w:pgSz w:w="11906" w:h="16838" w:code="9"/>
      <w:pgMar w:top="993" w:right="1701" w:bottom="1134" w:left="156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65"/>
    <w:rsid w:val="000B619E"/>
    <w:rsid w:val="004B6E85"/>
    <w:rsid w:val="00636D65"/>
    <w:rsid w:val="00687EEB"/>
    <w:rsid w:val="007A0EF4"/>
    <w:rsid w:val="00857CEB"/>
    <w:rsid w:val="00A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93BD"/>
  <w15:chartTrackingRefBased/>
  <w15:docId w15:val="{644D8076-2D17-40AB-A890-E8FA12B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3</cp:revision>
  <dcterms:created xsi:type="dcterms:W3CDTF">2026-01-29T09:33:00Z</dcterms:created>
  <dcterms:modified xsi:type="dcterms:W3CDTF">2026-01-29T09:41:00Z</dcterms:modified>
</cp:coreProperties>
</file>