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BA9B5" w14:textId="62A14769" w:rsidR="00FB173C" w:rsidRDefault="00FB173C">
      <w:r>
        <w:t>20 Jahre AZC Frau Theres Moser, Toggenburger Tagblatt vom 24.03.2026</w:t>
      </w:r>
    </w:p>
    <w:p w14:paraId="3A46459E" w14:textId="77777777" w:rsidR="00FB173C" w:rsidRDefault="00FB173C"/>
    <w:p w14:paraId="024C7EDC" w14:textId="3A0A5AB3" w:rsidR="00687EEB" w:rsidRDefault="00FB173C">
      <w:r w:rsidRPr="00FB173C">
        <w:drawing>
          <wp:inline distT="0" distB="0" distL="0" distR="0" wp14:anchorId="46FD4570" wp14:editId="59A0E73F">
            <wp:extent cx="5629275" cy="631114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3463" cy="631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7EEB" w:rsidSect="00FB173C">
      <w:pgSz w:w="11906" w:h="16838" w:code="9"/>
      <w:pgMar w:top="1985" w:right="1274" w:bottom="1134" w:left="1560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73C"/>
    <w:rsid w:val="000A32A6"/>
    <w:rsid w:val="000B619E"/>
    <w:rsid w:val="003B204D"/>
    <w:rsid w:val="004B6E85"/>
    <w:rsid w:val="005F724B"/>
    <w:rsid w:val="00687EEB"/>
    <w:rsid w:val="00857CEB"/>
    <w:rsid w:val="0087547E"/>
    <w:rsid w:val="00D675C1"/>
    <w:rsid w:val="00FB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836F3C"/>
  <w15:chartTrackingRefBased/>
  <w15:docId w15:val="{1015B0D6-376E-4D32-91BA-3AC97CDF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63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Keller</dc:creator>
  <cp:keywords/>
  <dc:description/>
  <cp:lastModifiedBy>Yvonne Keller</cp:lastModifiedBy>
  <cp:revision>1</cp:revision>
  <dcterms:created xsi:type="dcterms:W3CDTF">2026-03-24T10:32:00Z</dcterms:created>
  <dcterms:modified xsi:type="dcterms:W3CDTF">2026-03-24T10:33:00Z</dcterms:modified>
</cp:coreProperties>
</file>